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016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f3daac8-648a-4bf6-a030-2d5ee0364f94" w:id="1"/>
      <w:r>
        <w:rPr>
          <w:rFonts w:ascii="Times New Roman" w:hAnsi="Times New Roman"/>
          <w:b/>
          <w:i w:val="false"/>
          <w:color w:val="000000"/>
          <w:sz w:val="28"/>
        </w:rPr>
        <w:t>Министерство образования Приморского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77c2c32-d333-4d9f-a4ef-ba43cb5571a6" w:id="2"/>
      <w:r>
        <w:rPr>
          <w:rFonts w:ascii="Times New Roman" w:hAnsi="Times New Roman"/>
          <w:b/>
          <w:i w:val="false"/>
          <w:color w:val="000000"/>
          <w:sz w:val="28"/>
        </w:rPr>
        <w:t>Администрация Арсеньевского городского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МОБУ "СОШ №10"</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Шигеева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222-а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Шигеева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222-а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Ковалева Т.Г.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222-а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24</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285583)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140991ea-a622-434a-991d-2ce8f3dcaca6" w:id="3"/>
      <w:r>
        <w:rPr>
          <w:rFonts w:ascii="Times New Roman" w:hAnsi="Times New Roman"/>
          <w:b/>
          <w:i w:val="false"/>
          <w:color w:val="000000"/>
          <w:sz w:val="28"/>
        </w:rPr>
        <w:t>Арсеньевский ГО</w:t>
      </w:r>
      <w:bookmarkEnd w:id="3"/>
      <w:r>
        <w:rPr>
          <w:rFonts w:ascii="Times New Roman" w:hAnsi="Times New Roman"/>
          <w:b/>
          <w:i w:val="false"/>
          <w:color w:val="000000"/>
          <w:sz w:val="28"/>
        </w:rPr>
        <w:t xml:space="preserve">‌ </w:t>
      </w:r>
      <w:bookmarkStart w:name="27a9ab29-ff65-4458-8bb2-cf42da931d8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01630" w:id="5"/>
    <w:p>
      <w:pPr>
        <w:sectPr>
          <w:pgSz w:w="11906" w:h="16383" w:orient="portrait"/>
        </w:sectPr>
      </w:pPr>
    </w:p>
    <w:bookmarkEnd w:id="5"/>
    <w:bookmarkEnd w:id="0"/>
    <w:bookmarkStart w:name="block-200163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2001631" w:id="7"/>
    <w:p>
      <w:pPr>
        <w:sectPr>
          <w:pgSz w:w="11906" w:h="16383" w:orient="portrait"/>
        </w:sectPr>
      </w:pPr>
    </w:p>
    <w:bookmarkEnd w:id="7"/>
    <w:bookmarkEnd w:id="6"/>
    <w:bookmarkStart w:name="block-200162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2001629" w:id="9"/>
    <w:p>
      <w:pPr>
        <w:sectPr>
          <w:pgSz w:w="11906" w:h="16383" w:orient="portrait"/>
        </w:sectPr>
      </w:pPr>
    </w:p>
    <w:bookmarkEnd w:id="9"/>
    <w:bookmarkEnd w:id="8"/>
    <w:bookmarkStart w:name="block-2001628"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2001628" w:id="11"/>
    <w:p>
      <w:pPr>
        <w:sectPr>
          <w:pgSz w:w="11906" w:h="16383" w:orient="portrait"/>
        </w:sectPr>
      </w:pPr>
    </w:p>
    <w:bookmarkEnd w:id="11"/>
    <w:bookmarkEnd w:id="10"/>
    <w:bookmarkStart w:name="block-200162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Оболочки Земли. Литосфера – каменная оболочка Земли</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544"/>
        <w:gridCol w:w="2080"/>
        <w:gridCol w:w="1365"/>
        <w:gridCol w:w="2392"/>
        <w:gridCol w:w="2519"/>
        <w:gridCol w:w="3694"/>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9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5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9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9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5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4" w:type="dxa"/>
            <w:tcBorders/>
            <w:tcMar>
              <w:top w:w="50" w:type="dxa"/>
              <w:left w:w="100" w:type="dxa"/>
            </w:tcMar>
            <w:vAlign w:val="center"/>
          </w:tcPr>
          <w:p>
            <w:pPr>
              <w:spacing w:before="0" w:after="0" w:line="276"/>
              <w:ind w:left="135"/>
              <w:jc w:val="center"/>
            </w:pPr>
          </w:p>
        </w:tc>
        <w:tc>
          <w:tcPr>
            <w:tcW w:w="17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74" w:type="dxa"/>
            <w:tcBorders/>
            <w:tcMar>
              <w:top w:w="50" w:type="dxa"/>
              <w:left w:w="100" w:type="dxa"/>
            </w:tcMar>
            <w:vAlign w:val="center"/>
          </w:tcPr>
          <w:p>
            <w:pPr>
              <w:spacing w:before="0" w:after="0" w:line="276"/>
              <w:ind w:left="135"/>
              <w:jc w:val="center"/>
            </w:pPr>
          </w:p>
        </w:tc>
        <w:tc>
          <w:tcPr>
            <w:tcW w:w="1763" w:type="dxa"/>
            <w:tcBorders/>
            <w:tcMar>
              <w:top w:w="50" w:type="dxa"/>
              <w:left w:w="100" w:type="dxa"/>
            </w:tcMar>
            <w:vAlign w:val="center"/>
          </w:tcPr>
          <w:p>
            <w:pPr>
              <w:spacing w:before="0" w:after="0" w:line="276"/>
              <w:ind w:left="135"/>
              <w:jc w:val="center"/>
            </w:pPr>
          </w:p>
        </w:tc>
        <w:tc>
          <w:tcPr>
            <w:tcW w:w="25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58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6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11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2001626" w:id="13"/>
    <w:p>
      <w:pPr>
        <w:sectPr>
          <w:pgSz w:w="16383" w:h="11906" w:orient="landscape"/>
        </w:sectPr>
      </w:pPr>
    </w:p>
    <w:bookmarkEnd w:id="13"/>
    <w:bookmarkEnd w:id="12"/>
    <w:bookmarkStart w:name="block-200162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4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5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2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https://m.edsoo.ru/88652bf2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https://m.edsoo.ru/886525b2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8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5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4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7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6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7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26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https://m.edsoo.ru/88659f24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39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8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9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420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7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7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15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45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2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10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26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8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54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2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30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25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5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7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10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01627" w:id="15"/>
    <w:p>
      <w:pPr>
        <w:sectPr>
          <w:pgSz w:w="16383" w:h="11906" w:orient="landscape"/>
        </w:sectPr>
      </w:pPr>
    </w:p>
    <w:bookmarkEnd w:id="15"/>
    <w:bookmarkEnd w:id="14"/>
    <w:bookmarkStart w:name="block-200163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2efa130-4e90-4033-b437-d2a7fae05a91" w:id="17"/>
      <w:r>
        <w:rPr>
          <w:rFonts w:ascii="Times New Roman" w:hAnsi="Times New Roman"/>
          <w:b w:val="false"/>
          <w:i w:val="false"/>
          <w:color w:val="000000"/>
          <w:sz w:val="28"/>
        </w:rPr>
        <w:t>• География, 5-6 классы/ Алексеев А.И., Николина В.В., Липкина Е.К. и другие,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7 класс/ Алексеев А.И., Николина В.В., Липкина Е.К. и другие,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8 класс/ Алексеев А.И., Николина В.В., Липкина Е.К. и другие,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9 класс/ Алексеев А.И., Николина В.В., Липкина Е.К. и другие,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01632" w:id="21"/>
    <w:p>
      <w:pPr>
        <w:sectPr>
          <w:pgSz w:w="11906" w:h="16383" w:orient="portrait"/>
        </w:sectPr>
      </w:pPr>
    </w:p>
    <w:bookmarkEnd w:id="21"/>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724" Type="http://schemas.openxmlformats.org/officeDocument/2006/relationships/hyperlink" Id="rId79"/>
    <Relationship TargetMode="External" Target="https://m.edsoo.ru/88652972" Type="http://schemas.openxmlformats.org/officeDocument/2006/relationships/hyperlink" Id="rId80"/>
    <Relationship TargetMode="External" Target="https://m.edsoo.ru/88652bf2" Type="http://schemas.openxmlformats.org/officeDocument/2006/relationships/hyperlink" Id="rId81"/>
    <Relationship TargetMode="External" Target="https://m.edsoo.ru/886525b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9f24"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